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0" w:rsidRDefault="009F067B" w:rsidP="009F067B">
      <w:pPr>
        <w:spacing w:line="484" w:lineRule="exact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[Insert Practice Logo]</w:t>
      </w:r>
    </w:p>
    <w:p w:rsidR="009F067B" w:rsidRDefault="009F067B">
      <w:pPr>
        <w:spacing w:line="484" w:lineRule="exact"/>
        <w:ind w:left="150"/>
        <w:rPr>
          <w:rFonts w:ascii="Calibri" w:eastAsia="Calibri" w:hAnsi="Calibri" w:cs="Calibri"/>
          <w:sz w:val="40"/>
          <w:szCs w:val="40"/>
        </w:rPr>
      </w:pPr>
    </w:p>
    <w:p w:rsidR="00C15D70" w:rsidRDefault="009F067B">
      <w:pPr>
        <w:spacing w:before="226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231F20"/>
          <w:sz w:val="32"/>
        </w:rPr>
        <w:t>Pain</w:t>
      </w:r>
      <w:r>
        <w:rPr>
          <w:rFonts w:ascii="Times New Roman"/>
          <w:color w:val="231F20"/>
          <w:spacing w:val="-13"/>
          <w:sz w:val="32"/>
        </w:rPr>
        <w:t xml:space="preserve"> </w:t>
      </w:r>
      <w:r>
        <w:rPr>
          <w:rFonts w:ascii="Times New Roman"/>
          <w:color w:val="231F20"/>
          <w:spacing w:val="-1"/>
          <w:sz w:val="32"/>
        </w:rPr>
        <w:t>Treatment</w:t>
      </w:r>
      <w:r>
        <w:rPr>
          <w:rFonts w:ascii="Times New Roman"/>
          <w:color w:val="231F20"/>
          <w:spacing w:val="-13"/>
          <w:sz w:val="32"/>
        </w:rPr>
        <w:t xml:space="preserve"> </w:t>
      </w:r>
      <w:r>
        <w:rPr>
          <w:rFonts w:ascii="Times New Roman"/>
          <w:color w:val="231F20"/>
          <w:sz w:val="32"/>
        </w:rPr>
        <w:t>with</w:t>
      </w:r>
      <w:r>
        <w:rPr>
          <w:rFonts w:ascii="Times New Roman"/>
          <w:color w:val="231F20"/>
          <w:spacing w:val="-13"/>
          <w:sz w:val="32"/>
        </w:rPr>
        <w:t xml:space="preserve"> </w:t>
      </w:r>
      <w:r>
        <w:rPr>
          <w:rFonts w:ascii="Times New Roman"/>
          <w:color w:val="231F20"/>
          <w:sz w:val="32"/>
        </w:rPr>
        <w:t>Opioid</w:t>
      </w:r>
      <w:r>
        <w:rPr>
          <w:rFonts w:ascii="Times New Roman"/>
          <w:color w:val="231F20"/>
          <w:spacing w:val="-12"/>
          <w:sz w:val="32"/>
        </w:rPr>
        <w:t xml:space="preserve"> </w:t>
      </w:r>
      <w:r>
        <w:rPr>
          <w:rFonts w:ascii="Times New Roman"/>
          <w:color w:val="231F20"/>
          <w:sz w:val="32"/>
        </w:rPr>
        <w:t>Medications</w:t>
      </w:r>
      <w:r>
        <w:rPr>
          <w:rFonts w:ascii="Times New Roman"/>
          <w:color w:val="231F20"/>
          <w:spacing w:val="-14"/>
          <w:sz w:val="32"/>
        </w:rPr>
        <w:t xml:space="preserve"> </w:t>
      </w:r>
      <w:r>
        <w:rPr>
          <w:rFonts w:ascii="Times New Roman"/>
          <w:color w:val="231F20"/>
          <w:sz w:val="32"/>
        </w:rPr>
        <w:t>Patient</w:t>
      </w:r>
      <w:r>
        <w:rPr>
          <w:rFonts w:ascii="Times New Roman"/>
          <w:color w:val="231F20"/>
          <w:spacing w:val="-14"/>
          <w:sz w:val="32"/>
        </w:rPr>
        <w:t xml:space="preserve"> </w:t>
      </w:r>
      <w:r>
        <w:rPr>
          <w:rFonts w:ascii="Times New Roman"/>
          <w:color w:val="231F20"/>
          <w:spacing w:val="-3"/>
          <w:sz w:val="32"/>
        </w:rPr>
        <w:t>Agreement*</w:t>
      </w:r>
    </w:p>
    <w:p w:rsidR="00C15D70" w:rsidRDefault="009F067B">
      <w:pPr>
        <w:pStyle w:val="BodyText"/>
        <w:tabs>
          <w:tab w:val="left" w:pos="3719"/>
        </w:tabs>
        <w:spacing w:before="275"/>
        <w:ind w:left="119" w:right="2432"/>
        <w:rPr>
          <w:u w:val="none"/>
        </w:rPr>
      </w:pPr>
      <w:r>
        <w:rPr>
          <w:color w:val="231F20"/>
          <w:spacing w:val="-1"/>
          <w:u w:val="none"/>
        </w:rPr>
        <w:t>I</w:t>
      </w:r>
      <w:proofErr w:type="gramStart"/>
      <w:r>
        <w:rPr>
          <w:color w:val="231F20"/>
          <w:spacing w:val="-1"/>
          <w:u w:val="none"/>
        </w:rPr>
        <w:t>,</w:t>
      </w:r>
      <w:r>
        <w:rPr>
          <w:color w:val="231F20"/>
          <w:spacing w:val="-1"/>
          <w:u w:color="231F20"/>
        </w:rPr>
        <w:tab/>
      </w:r>
      <w:r>
        <w:rPr>
          <w:color w:val="231F20"/>
          <w:u w:val="none"/>
        </w:rPr>
        <w:t>,</w:t>
      </w:r>
      <w:proofErr w:type="gramEnd"/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voluntarily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1"/>
          <w:u w:val="none"/>
        </w:rPr>
        <w:t>agree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(initial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each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statement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after reviewing):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C15D70" w:rsidRDefault="009F067B">
      <w:pPr>
        <w:pStyle w:val="BodyText"/>
        <w:tabs>
          <w:tab w:val="left" w:pos="839"/>
        </w:tabs>
        <w:spacing w:before="69"/>
        <w:ind w:right="491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keep</w:t>
      </w:r>
      <w:r>
        <w:rPr>
          <w:color w:val="231F20"/>
          <w:u w:val="none"/>
        </w:rPr>
        <w:t xml:space="preserve"> (and be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on time</w:t>
      </w:r>
      <w:r>
        <w:rPr>
          <w:color w:val="231F20"/>
          <w:spacing w:val="-1"/>
          <w:u w:val="none"/>
        </w:rPr>
        <w:t xml:space="preserve"> for)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>my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scheduled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appointments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doctor 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other</w:t>
      </w:r>
      <w:r>
        <w:rPr>
          <w:color w:val="231F20"/>
          <w:spacing w:val="73"/>
          <w:u w:val="none"/>
        </w:rPr>
        <w:t xml:space="preserve"> </w:t>
      </w:r>
      <w:r>
        <w:rPr>
          <w:color w:val="231F20"/>
          <w:spacing w:val="-1"/>
          <w:u w:val="none"/>
        </w:rPr>
        <w:t>members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treatment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team.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participate </w:t>
      </w:r>
      <w:r>
        <w:rPr>
          <w:color w:val="231F20"/>
          <w:u w:val="none"/>
        </w:rPr>
        <w:t xml:space="preserve">in </w:t>
      </w:r>
      <w:r>
        <w:rPr>
          <w:color w:val="231F20"/>
          <w:spacing w:val="-1"/>
          <w:u w:val="none"/>
        </w:rPr>
        <w:t>all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other types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-1"/>
          <w:u w:val="none"/>
        </w:rPr>
        <w:t xml:space="preserve"> treatment</w:t>
      </w:r>
      <w:r>
        <w:rPr>
          <w:color w:val="231F20"/>
          <w:u w:val="none"/>
        </w:rPr>
        <w:t xml:space="preserve"> that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am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asked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 xml:space="preserve">participate </w:t>
      </w:r>
      <w:r>
        <w:rPr>
          <w:color w:val="231F20"/>
          <w:u w:val="none"/>
        </w:rPr>
        <w:t>in.</w:t>
      </w:r>
    </w:p>
    <w:p w:rsidR="00C15D70" w:rsidRDefault="00C15D7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15D70" w:rsidRDefault="009F067B">
      <w:pPr>
        <w:pStyle w:val="BodyText"/>
        <w:tabs>
          <w:tab w:val="left" w:pos="839"/>
        </w:tabs>
        <w:ind w:left="119" w:right="588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keep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medicine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safe,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secure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out 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reach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children.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medicine </w:t>
      </w:r>
      <w:r>
        <w:rPr>
          <w:color w:val="231F20"/>
          <w:u w:val="none"/>
        </w:rPr>
        <w:t>is</w:t>
      </w:r>
      <w:r>
        <w:rPr>
          <w:color w:val="231F20"/>
          <w:spacing w:val="63"/>
          <w:u w:val="none"/>
        </w:rPr>
        <w:t xml:space="preserve"> </w:t>
      </w:r>
      <w:r>
        <w:rPr>
          <w:color w:val="231F20"/>
          <w:u w:val="none"/>
        </w:rPr>
        <w:t>lost or</w:t>
      </w:r>
      <w:r>
        <w:rPr>
          <w:color w:val="231F20"/>
          <w:spacing w:val="-1"/>
          <w:u w:val="none"/>
        </w:rPr>
        <w:t xml:space="preserve"> stolen,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it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u w:val="none"/>
        </w:rPr>
        <w:t xml:space="preserve"> be</w:t>
      </w:r>
      <w:r>
        <w:rPr>
          <w:color w:val="231F20"/>
          <w:spacing w:val="-1"/>
          <w:u w:val="none"/>
        </w:rPr>
        <w:t xml:space="preserve"> replaced</w:t>
      </w:r>
      <w:r>
        <w:rPr>
          <w:color w:val="231F20"/>
          <w:u w:val="none"/>
        </w:rPr>
        <w:t xml:space="preserve"> until my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 xml:space="preserve">next </w:t>
      </w:r>
      <w:r>
        <w:rPr>
          <w:color w:val="231F20"/>
          <w:spacing w:val="-1"/>
          <w:u w:val="none"/>
        </w:rPr>
        <w:t>appointment,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may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not be</w:t>
      </w:r>
      <w:r>
        <w:rPr>
          <w:color w:val="231F20"/>
          <w:spacing w:val="55"/>
          <w:u w:val="none"/>
        </w:rPr>
        <w:t xml:space="preserve"> </w:t>
      </w:r>
      <w:r>
        <w:rPr>
          <w:color w:val="231F20"/>
          <w:spacing w:val="-1"/>
          <w:u w:val="none"/>
        </w:rPr>
        <w:t>replaced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all.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ind w:right="948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take </w:t>
      </w:r>
      <w:r>
        <w:rPr>
          <w:color w:val="231F20"/>
          <w:u w:val="none"/>
        </w:rPr>
        <w:t>my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medication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instructed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not change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take </w:t>
      </w:r>
      <w:r>
        <w:rPr>
          <w:color w:val="231F20"/>
          <w:u w:val="none"/>
        </w:rPr>
        <w:t xml:space="preserve">it </w:t>
      </w:r>
      <w:r>
        <w:rPr>
          <w:color w:val="231F20"/>
          <w:spacing w:val="-1"/>
          <w:u w:val="none"/>
        </w:rPr>
        <w:t>without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first</w:t>
      </w:r>
      <w:r>
        <w:rPr>
          <w:color w:val="231F20"/>
          <w:spacing w:val="67"/>
          <w:u w:val="none"/>
        </w:rPr>
        <w:t xml:space="preserve"> </w:t>
      </w:r>
      <w:r>
        <w:rPr>
          <w:color w:val="231F20"/>
          <w:spacing w:val="-1"/>
          <w:u w:val="none"/>
        </w:rPr>
        <w:t>talking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1"/>
          <w:u w:val="none"/>
        </w:rPr>
        <w:t xml:space="preserve">the </w:t>
      </w:r>
      <w:r>
        <w:rPr>
          <w:color w:val="231F20"/>
          <w:u w:val="none"/>
        </w:rPr>
        <w:t>doctor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or</w:t>
      </w:r>
      <w:r>
        <w:rPr>
          <w:color w:val="231F20"/>
          <w:spacing w:val="-1"/>
          <w:u w:val="none"/>
        </w:rPr>
        <w:t xml:space="preserve"> other member </w:t>
      </w:r>
      <w:r>
        <w:rPr>
          <w:color w:val="231F20"/>
          <w:u w:val="none"/>
        </w:rPr>
        <w:t>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treatment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team.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 w:rsidP="009F067B">
      <w:pPr>
        <w:pStyle w:val="BodyText"/>
        <w:tabs>
          <w:tab w:val="left" w:pos="839"/>
        </w:tabs>
        <w:spacing w:before="69"/>
        <w:ind w:left="119" w:right="390"/>
        <w:jc w:val="both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call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between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appointments,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night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weekends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looking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refills.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73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prescriptions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filled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only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during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scheduled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office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visits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spacing w:val="87"/>
          <w:u w:val="none"/>
        </w:rPr>
        <w:t xml:space="preserve"> </w:t>
      </w:r>
      <w:r>
        <w:rPr>
          <w:color w:val="231F20"/>
          <w:spacing w:val="-1"/>
          <w:u w:val="none"/>
        </w:rPr>
        <w:t>team.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ind w:right="948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make sure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have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 xml:space="preserve">an </w:t>
      </w:r>
      <w:r>
        <w:rPr>
          <w:color w:val="231F20"/>
          <w:spacing w:val="-1"/>
          <w:u w:val="none"/>
        </w:rPr>
        <w:t>appointment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 refills.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2"/>
          <w:u w:val="none"/>
        </w:rPr>
        <w:t>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am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having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trouble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making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spacing w:val="71"/>
          <w:u w:val="none"/>
        </w:rPr>
        <w:t xml:space="preserve"> </w:t>
      </w:r>
      <w:proofErr w:type="gramStart"/>
      <w:r>
        <w:rPr>
          <w:color w:val="231F20"/>
          <w:spacing w:val="-1"/>
          <w:u w:val="none"/>
        </w:rPr>
        <w:t>appointment</w:t>
      </w:r>
      <w:proofErr w:type="gramEnd"/>
      <w:r>
        <w:rPr>
          <w:color w:val="231F20"/>
          <w:spacing w:val="-1"/>
          <w:u w:val="none"/>
        </w:rPr>
        <w:t>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tell</w:t>
      </w:r>
      <w:r>
        <w:rPr>
          <w:color w:val="231F20"/>
          <w:u w:val="none"/>
        </w:rPr>
        <w:t xml:space="preserve"> a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member </w:t>
      </w:r>
      <w:r>
        <w:rPr>
          <w:color w:val="231F20"/>
          <w:spacing w:val="1"/>
          <w:u w:val="none"/>
        </w:rPr>
        <w:t>of</w:t>
      </w:r>
      <w:r>
        <w:rPr>
          <w:color w:val="231F20"/>
          <w:spacing w:val="-1"/>
          <w:u w:val="none"/>
        </w:rPr>
        <w:t xml:space="preserve"> the treatment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team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immediately.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ind w:right="1167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treat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staff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office respectfully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times.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am</w:t>
      </w:r>
      <w:r>
        <w:rPr>
          <w:color w:val="231F20"/>
          <w:spacing w:val="79"/>
          <w:u w:val="none"/>
        </w:rPr>
        <w:t xml:space="preserve"> </w:t>
      </w:r>
      <w:r>
        <w:rPr>
          <w:color w:val="231F20"/>
          <w:spacing w:val="-1"/>
          <w:u w:val="none"/>
        </w:rPr>
        <w:t>disrespectful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 xml:space="preserve">staff </w:t>
      </w:r>
      <w:r>
        <w:rPr>
          <w:color w:val="231F20"/>
          <w:spacing w:val="1"/>
          <w:u w:val="none"/>
        </w:rPr>
        <w:t>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disrupt the</w:t>
      </w:r>
      <w:r>
        <w:rPr>
          <w:color w:val="231F20"/>
          <w:spacing w:val="-1"/>
          <w:u w:val="none"/>
        </w:rPr>
        <w:t xml:space="preserve"> care </w:t>
      </w:r>
      <w:r>
        <w:rPr>
          <w:color w:val="231F20"/>
          <w:u w:val="none"/>
        </w:rPr>
        <w:t>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patients my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u w:val="none"/>
        </w:rPr>
        <w:t xml:space="preserve"> be</w:t>
      </w:r>
      <w:r>
        <w:rPr>
          <w:color w:val="231F20"/>
          <w:spacing w:val="-1"/>
          <w:u w:val="none"/>
        </w:rPr>
        <w:t xml:space="preserve"> stopped.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ind w:right="408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sell</w:t>
      </w:r>
      <w:r>
        <w:rPr>
          <w:color w:val="231F20"/>
          <w:u w:val="none"/>
        </w:rPr>
        <w:t xml:space="preserve"> this </w:t>
      </w:r>
      <w:r>
        <w:rPr>
          <w:color w:val="231F20"/>
          <w:spacing w:val="-1"/>
          <w:u w:val="none"/>
        </w:rPr>
        <w:t xml:space="preserve">medicine </w:t>
      </w:r>
      <w:r>
        <w:rPr>
          <w:color w:val="231F20"/>
          <w:u w:val="none"/>
        </w:rPr>
        <w:t>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share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 xml:space="preserve">it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others.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do,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spacing w:val="67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u w:val="none"/>
        </w:rPr>
        <w:t xml:space="preserve"> be</w:t>
      </w:r>
      <w:r>
        <w:rPr>
          <w:color w:val="231F20"/>
          <w:spacing w:val="-1"/>
          <w:u w:val="none"/>
        </w:rPr>
        <w:t xml:space="preserve"> stopped.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 w:rsidP="009F067B">
      <w:pPr>
        <w:pStyle w:val="BodyText"/>
        <w:tabs>
          <w:tab w:val="left" w:pos="839"/>
        </w:tabs>
        <w:ind w:left="119" w:right="-60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sign</w:t>
      </w:r>
      <w:r>
        <w:rPr>
          <w:color w:val="231F20"/>
          <w:u w:val="none"/>
        </w:rPr>
        <w:t xml:space="preserve"> a</w:t>
      </w:r>
      <w:r>
        <w:rPr>
          <w:color w:val="231F20"/>
          <w:spacing w:val="-1"/>
          <w:u w:val="none"/>
        </w:rPr>
        <w:t xml:space="preserve"> release form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1"/>
          <w:u w:val="none"/>
        </w:rPr>
        <w:t>let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doctor speak</w:t>
      </w:r>
      <w:r>
        <w:rPr>
          <w:color w:val="231F20"/>
          <w:u w:val="none"/>
        </w:rPr>
        <w:t xml:space="preserve"> to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all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other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doctors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or</w:t>
      </w:r>
      <w:r>
        <w:rPr>
          <w:color w:val="231F20"/>
          <w:spacing w:val="-1"/>
          <w:u w:val="none"/>
        </w:rPr>
        <w:t xml:space="preserve"> providers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65"/>
          <w:u w:val="none"/>
        </w:rPr>
        <w:t xml:space="preserve"> </w:t>
      </w:r>
      <w:r>
        <w:rPr>
          <w:color w:val="231F20"/>
          <w:spacing w:val="-1"/>
          <w:u w:val="none"/>
        </w:rPr>
        <w:t>see.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tabs>
          <w:tab w:val="left" w:pos="839"/>
        </w:tabs>
        <w:ind w:right="609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the doctor all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other medicines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take,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let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him/her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know</w:t>
      </w:r>
      <w:r>
        <w:rPr>
          <w:color w:val="231F20"/>
          <w:spacing w:val="-1"/>
          <w:u w:val="none"/>
        </w:rPr>
        <w:t xml:space="preserve"> right</w:t>
      </w:r>
      <w:r>
        <w:rPr>
          <w:color w:val="231F20"/>
          <w:u w:val="none"/>
        </w:rPr>
        <w:t xml:space="preserve"> away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81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have </w:t>
      </w:r>
      <w:r>
        <w:rPr>
          <w:color w:val="231F20"/>
          <w:u w:val="none"/>
        </w:rPr>
        <w:t>a</w:t>
      </w:r>
      <w:r>
        <w:rPr>
          <w:color w:val="231F20"/>
          <w:spacing w:val="-1"/>
          <w:u w:val="none"/>
        </w:rPr>
        <w:t xml:space="preserve"> prescription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new medicine.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>
      <w:pPr>
        <w:pStyle w:val="BodyText"/>
        <w:tabs>
          <w:tab w:val="left" w:pos="839"/>
          <w:tab w:val="left" w:pos="9534"/>
        </w:tabs>
        <w:spacing w:before="69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will use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only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pharmacy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get all o</w:t>
      </w:r>
      <w:r>
        <w:rPr>
          <w:color w:val="231F20"/>
          <w:u w:val="none"/>
        </w:rPr>
        <w:t xml:space="preserve">f </w:t>
      </w:r>
      <w:r>
        <w:rPr>
          <w:color w:val="231F20"/>
          <w:u w:val="none"/>
        </w:rPr>
        <w:t>my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medicines: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C15D70" w:rsidRDefault="009F067B">
      <w:pPr>
        <w:pStyle w:val="BodyText"/>
        <w:ind w:left="6300"/>
        <w:rPr>
          <w:rFonts w:cs="Times New Roman"/>
          <w:u w:val="none"/>
        </w:rPr>
      </w:pPr>
      <w:r>
        <w:rPr>
          <w:color w:val="231F20"/>
          <w:spacing w:val="-2"/>
          <w:u w:val="none"/>
        </w:rPr>
        <w:t>Pharmacy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name/phone </w:t>
      </w:r>
      <w:r>
        <w:rPr>
          <w:color w:val="231F20"/>
          <w:u w:val="none"/>
        </w:rPr>
        <w:t>number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>
      <w:pPr>
        <w:pStyle w:val="BodyText"/>
        <w:tabs>
          <w:tab w:val="left" w:pos="839"/>
        </w:tabs>
        <w:spacing w:before="69"/>
        <w:ind w:right="299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will not get any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opioid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pain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medicines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medicines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can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be addictive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benzodiazepines (</w:t>
      </w:r>
      <w:proofErr w:type="spellStart"/>
      <w:r>
        <w:rPr>
          <w:color w:val="231F20"/>
          <w:u w:val="none"/>
        </w:rPr>
        <w:t>K</w:t>
      </w:r>
      <w:r>
        <w:rPr>
          <w:color w:val="231F20"/>
          <w:u w:val="none"/>
        </w:rPr>
        <w:t>lonopin</w:t>
      </w:r>
      <w:proofErr w:type="spellEnd"/>
      <w:r>
        <w:rPr>
          <w:color w:val="231F20"/>
          <w:u w:val="none"/>
        </w:rPr>
        <w:t>®</w:t>
      </w:r>
      <w:r>
        <w:rPr>
          <w:color w:val="231F20"/>
          <w:u w:val="none"/>
        </w:rPr>
        <w:t>,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X</w:t>
      </w:r>
      <w:r>
        <w:rPr>
          <w:color w:val="231F20"/>
          <w:u w:val="none"/>
        </w:rPr>
        <w:t>anax</w:t>
      </w:r>
      <w:r>
        <w:rPr>
          <w:color w:val="231F20"/>
          <w:u w:val="none"/>
        </w:rPr>
        <w:t>®</w:t>
      </w:r>
      <w:r>
        <w:rPr>
          <w:color w:val="231F20"/>
          <w:u w:val="none"/>
        </w:rPr>
        <w:t>,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1"/>
          <w:u w:val="none"/>
        </w:rPr>
        <w:t>V</w:t>
      </w:r>
      <w:r>
        <w:rPr>
          <w:color w:val="231F20"/>
          <w:spacing w:val="-1"/>
          <w:u w:val="none"/>
        </w:rPr>
        <w:t>alium</w:t>
      </w:r>
      <w:r>
        <w:rPr>
          <w:color w:val="231F20"/>
          <w:spacing w:val="-1"/>
          <w:u w:val="none"/>
        </w:rPr>
        <w:t>®</w:t>
      </w:r>
      <w:r>
        <w:rPr>
          <w:color w:val="231F20"/>
          <w:spacing w:val="-1"/>
          <w:u w:val="none"/>
        </w:rPr>
        <w:t xml:space="preserve">) </w:t>
      </w:r>
      <w:r>
        <w:rPr>
          <w:color w:val="231F20"/>
          <w:u w:val="none"/>
        </w:rPr>
        <w:t>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stimulants (</w:t>
      </w:r>
      <w:r>
        <w:rPr>
          <w:color w:val="231F20"/>
          <w:u w:val="none"/>
        </w:rPr>
        <w:t>R</w:t>
      </w:r>
      <w:r>
        <w:rPr>
          <w:color w:val="231F20"/>
          <w:u w:val="none"/>
        </w:rPr>
        <w:t>italin</w:t>
      </w:r>
      <w:r>
        <w:rPr>
          <w:color w:val="231F20"/>
          <w:u w:val="none"/>
        </w:rPr>
        <w:t>®</w:t>
      </w:r>
      <w:r>
        <w:rPr>
          <w:color w:val="231F20"/>
          <w:u w:val="none"/>
        </w:rPr>
        <w:t xml:space="preserve">, </w:t>
      </w:r>
      <w:r>
        <w:rPr>
          <w:color w:val="231F20"/>
          <w:spacing w:val="-1"/>
          <w:u w:val="none"/>
        </w:rPr>
        <w:t xml:space="preserve">amphetamine) </w:t>
      </w:r>
      <w:r>
        <w:rPr>
          <w:color w:val="231F20"/>
          <w:u w:val="none"/>
        </w:rPr>
        <w:t>without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telling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"/>
          <w:u w:val="none"/>
        </w:rPr>
        <w:t xml:space="preserve"> member of the treatment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team</w:t>
      </w:r>
      <w:r>
        <w:rPr>
          <w:color w:val="231F20"/>
          <w:spacing w:val="-5"/>
          <w:u w:val="none"/>
        </w:rPr>
        <w:t xml:space="preserve"> </w:t>
      </w:r>
      <w:r>
        <w:rPr>
          <w:b/>
          <w:color w:val="231F20"/>
          <w:spacing w:val="-1"/>
          <w:u w:val="none"/>
        </w:rPr>
        <w:t xml:space="preserve">before </w:t>
      </w:r>
      <w:r>
        <w:rPr>
          <w:b/>
          <w:color w:val="231F20"/>
          <w:u w:val="none"/>
        </w:rPr>
        <w:t xml:space="preserve">I </w:t>
      </w:r>
      <w:r>
        <w:rPr>
          <w:b/>
          <w:color w:val="231F20"/>
          <w:spacing w:val="-1"/>
          <w:u w:val="none"/>
        </w:rPr>
        <w:t>fill</w:t>
      </w:r>
      <w:r>
        <w:rPr>
          <w:b/>
          <w:color w:val="231F20"/>
          <w:u w:val="none"/>
        </w:rPr>
        <w:t xml:space="preserve"> </w:t>
      </w:r>
      <w:r>
        <w:rPr>
          <w:b/>
          <w:color w:val="231F20"/>
          <w:spacing w:val="-1"/>
          <w:u w:val="none"/>
        </w:rPr>
        <w:t xml:space="preserve">that </w:t>
      </w:r>
      <w:r>
        <w:rPr>
          <w:b/>
          <w:color w:val="231F20"/>
          <w:spacing w:val="-2"/>
          <w:u w:val="none"/>
        </w:rPr>
        <w:t>prescription</w:t>
      </w:r>
      <w:r>
        <w:rPr>
          <w:color w:val="231F20"/>
          <w:spacing w:val="-2"/>
          <w:u w:val="none"/>
        </w:rPr>
        <w:t>.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understand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that 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only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exception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2"/>
          <w:u w:val="none"/>
        </w:rPr>
        <w:t>to</w:t>
      </w:r>
      <w:r>
        <w:rPr>
          <w:color w:val="231F20"/>
          <w:u w:val="none"/>
        </w:rPr>
        <w:t xml:space="preserve"> this is if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 xml:space="preserve">need pain </w:t>
      </w:r>
      <w:r>
        <w:rPr>
          <w:color w:val="231F20"/>
          <w:spacing w:val="-1"/>
          <w:u w:val="none"/>
        </w:rPr>
        <w:t>medicine for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emergency </w:t>
      </w:r>
      <w:r>
        <w:rPr>
          <w:color w:val="231F20"/>
          <w:spacing w:val="-2"/>
          <w:u w:val="none"/>
        </w:rPr>
        <w:t>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night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on 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weekends.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C15D70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C15D70" w:rsidRDefault="009F067B">
      <w:pPr>
        <w:ind w:left="120"/>
        <w:rPr>
          <w:rFonts w:ascii="Calibri" w:eastAsia="Calibri" w:hAnsi="Calibri" w:cs="Calibri"/>
          <w:sz w:val="16"/>
          <w:szCs w:val="16"/>
        </w:rPr>
      </w:pPr>
      <w:hyperlink r:id="rId5">
        <w:r>
          <w:rPr>
            <w:rFonts w:ascii="Calibri"/>
            <w:color w:val="231F20"/>
            <w:sz w:val="16"/>
          </w:rPr>
          <w:t>*Adapted from the American Academy of Pain Medicine, http://www.painmed.org/Workarea/DownloadAsset.aspx?id=3203</w:t>
        </w:r>
      </w:hyperlink>
    </w:p>
    <w:p w:rsidR="00C15D70" w:rsidRDefault="00C15D70">
      <w:pPr>
        <w:rPr>
          <w:rFonts w:ascii="Calibri" w:eastAsia="Calibri" w:hAnsi="Calibri" w:cs="Calibri"/>
          <w:sz w:val="16"/>
          <w:szCs w:val="16"/>
        </w:rPr>
        <w:sectPr w:rsidR="00C15D70">
          <w:type w:val="continuous"/>
          <w:pgSz w:w="12240" w:h="15840"/>
          <w:pgMar w:top="700" w:right="1080" w:bottom="280" w:left="1320" w:header="720" w:footer="720" w:gutter="0"/>
          <w:cols w:space="720"/>
        </w:sectPr>
      </w:pPr>
    </w:p>
    <w:p w:rsidR="00C15D70" w:rsidRDefault="009F067B">
      <w:pPr>
        <w:pStyle w:val="BodyText"/>
        <w:tabs>
          <w:tab w:val="left" w:pos="838"/>
        </w:tabs>
        <w:spacing w:before="52"/>
        <w:ind w:right="1291"/>
        <w:rPr>
          <w:u w:val="none"/>
        </w:rPr>
      </w:pPr>
      <w:r>
        <w:rPr>
          <w:color w:val="231F20"/>
          <w:u w:color="231F20"/>
        </w:rPr>
        <w:lastRenderedPageBreak/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will not use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illegal drugs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 xml:space="preserve">such as heroin, </w:t>
      </w:r>
      <w:r>
        <w:rPr>
          <w:color w:val="231F20"/>
          <w:spacing w:val="-1"/>
          <w:u w:val="none"/>
        </w:rPr>
        <w:t>cocaine,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marijuana</w:t>
      </w:r>
      <w:r>
        <w:rPr>
          <w:color w:val="231F20"/>
          <w:u w:val="none"/>
        </w:rPr>
        <w:t xml:space="preserve"> 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 xml:space="preserve">amphetamines.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 xml:space="preserve">do, </w:t>
      </w:r>
      <w:r>
        <w:rPr>
          <w:color w:val="231F20"/>
          <w:spacing w:val="1"/>
          <w:u w:val="none"/>
        </w:rPr>
        <w:t>my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1"/>
          <w:u w:val="none"/>
        </w:rPr>
        <w:t>be</w:t>
      </w:r>
      <w:r>
        <w:rPr>
          <w:color w:val="231F20"/>
          <w:spacing w:val="-1"/>
          <w:u w:val="none"/>
        </w:rPr>
        <w:t xml:space="preserve"> s</w:t>
      </w:r>
      <w:r>
        <w:rPr>
          <w:color w:val="231F20"/>
          <w:spacing w:val="-1"/>
          <w:u w:val="none"/>
        </w:rPr>
        <w:t>topped.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>
      <w:pPr>
        <w:pStyle w:val="BodyText"/>
        <w:tabs>
          <w:tab w:val="left" w:pos="838"/>
        </w:tabs>
        <w:spacing w:before="69"/>
        <w:ind w:right="117"/>
        <w:jc w:val="both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will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come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drug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testing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counting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pills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within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24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hours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being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called.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understand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must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make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sure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office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has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current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contact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information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order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reach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me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1"/>
          <w:u w:val="none"/>
        </w:rPr>
        <w:t>missed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tests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will</w:t>
      </w:r>
      <w:r>
        <w:rPr>
          <w:color w:val="231F20"/>
          <w:u w:val="none"/>
        </w:rPr>
        <w:t xml:space="preserve"> be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considered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positive </w:t>
      </w:r>
      <w:r>
        <w:rPr>
          <w:color w:val="231F20"/>
          <w:u w:val="none"/>
        </w:rPr>
        <w:t>for</w:t>
      </w:r>
      <w:r>
        <w:rPr>
          <w:color w:val="231F20"/>
          <w:spacing w:val="-1"/>
          <w:u w:val="none"/>
        </w:rPr>
        <w:t xml:space="preserve"> drugs.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>
      <w:pPr>
        <w:pStyle w:val="BodyText"/>
        <w:tabs>
          <w:tab w:val="left" w:pos="838"/>
        </w:tabs>
        <w:spacing w:before="69"/>
        <w:ind w:right="724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keep</w:t>
      </w:r>
      <w:r>
        <w:rPr>
          <w:color w:val="231F20"/>
          <w:u w:val="none"/>
        </w:rPr>
        <w:t xml:space="preserve"> up to </w:t>
      </w:r>
      <w:r>
        <w:rPr>
          <w:color w:val="231F20"/>
          <w:spacing w:val="-1"/>
          <w:u w:val="none"/>
        </w:rPr>
        <w:t xml:space="preserve">date </w:t>
      </w:r>
      <w:r>
        <w:rPr>
          <w:color w:val="231F20"/>
          <w:u w:val="none"/>
        </w:rPr>
        <w:t>with any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 xml:space="preserve">bills </w:t>
      </w:r>
      <w:r>
        <w:rPr>
          <w:color w:val="231F20"/>
          <w:spacing w:val="-1"/>
          <w:u w:val="none"/>
        </w:rPr>
        <w:t>from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1"/>
          <w:u w:val="none"/>
        </w:rPr>
        <w:t xml:space="preserve"> 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tell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doctor </w:t>
      </w:r>
      <w:r>
        <w:rPr>
          <w:color w:val="231F20"/>
          <w:spacing w:val="1"/>
          <w:u w:val="none"/>
        </w:rPr>
        <w:t>or</w:t>
      </w:r>
      <w:r>
        <w:rPr>
          <w:color w:val="231F20"/>
          <w:spacing w:val="-1"/>
          <w:u w:val="none"/>
        </w:rPr>
        <w:t xml:space="preserve"> member </w:t>
      </w:r>
      <w:r>
        <w:rPr>
          <w:color w:val="231F20"/>
          <w:u w:val="none"/>
        </w:rPr>
        <w:t>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55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team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immediately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1"/>
          <w:u w:val="none"/>
        </w:rPr>
        <w:t>if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lose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2"/>
          <w:u w:val="none"/>
        </w:rPr>
        <w:t>my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insurance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can't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1"/>
          <w:u w:val="none"/>
        </w:rPr>
        <w:t>pay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treatment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anymore.</w:t>
      </w: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15D70" w:rsidRDefault="009F067B">
      <w:pPr>
        <w:pStyle w:val="BodyText"/>
        <w:tabs>
          <w:tab w:val="left" w:pos="838"/>
        </w:tabs>
        <w:spacing w:before="69"/>
        <w:ind w:right="681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understand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1"/>
          <w:u w:val="none"/>
        </w:rPr>
        <w:t>may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lose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1"/>
          <w:u w:val="none"/>
        </w:rPr>
        <w:t>my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right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u w:val="none"/>
        </w:rPr>
        <w:t xml:space="preserve"> in this </w:t>
      </w:r>
      <w:r>
        <w:rPr>
          <w:color w:val="231F20"/>
          <w:spacing w:val="-1"/>
          <w:u w:val="none"/>
        </w:rPr>
        <w:t xml:space="preserve">office </w:t>
      </w:r>
      <w:r>
        <w:rPr>
          <w:color w:val="231F20"/>
          <w:u w:val="none"/>
        </w:rPr>
        <w:t>if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break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1"/>
          <w:u w:val="none"/>
        </w:rPr>
        <w:t>part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this</w:t>
      </w:r>
      <w:r>
        <w:rPr>
          <w:color w:val="231F20"/>
          <w:spacing w:val="67"/>
          <w:u w:val="none"/>
        </w:rPr>
        <w:t xml:space="preserve"> </w:t>
      </w:r>
      <w:r>
        <w:rPr>
          <w:color w:val="231F20"/>
          <w:spacing w:val="-1"/>
          <w:u w:val="none"/>
        </w:rPr>
        <w:t>agreement.</w:t>
      </w:r>
    </w:p>
    <w:p w:rsidR="00C15D70" w:rsidRDefault="00C15D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Pain</w:t>
      </w:r>
      <w:r>
        <w:rPr>
          <w:rFonts w:ascii="Times New Roman"/>
          <w:b/>
          <w:color w:val="231F20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Treatment</w:t>
      </w:r>
      <w:r>
        <w:rPr>
          <w:rFonts w:ascii="Times New Roman"/>
          <w:b/>
          <w:color w:val="231F20"/>
          <w:spacing w:val="1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Program</w:t>
      </w:r>
      <w:r>
        <w:rPr>
          <w:rFonts w:ascii="Times New Roman"/>
          <w:b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Statement</w:t>
      </w:r>
    </w:p>
    <w:p w:rsidR="00C15D70" w:rsidRDefault="00C15D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15D70" w:rsidRDefault="009F067B">
      <w:pPr>
        <w:pStyle w:val="BodyText"/>
        <w:tabs>
          <w:tab w:val="left" w:pos="3718"/>
        </w:tabs>
        <w:ind w:right="365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here </w:t>
      </w:r>
      <w:r>
        <w:rPr>
          <w:color w:val="231F20"/>
          <w:u w:val="none"/>
        </w:rPr>
        <w:t>at</w:t>
      </w:r>
      <w:r>
        <w:rPr>
          <w:color w:val="231F20"/>
          <w:u w:color="231F20"/>
        </w:rPr>
        <w:tab/>
      </w:r>
      <w:r>
        <w:rPr>
          <w:color w:val="231F20"/>
          <w:spacing w:val="-1"/>
          <w:u w:val="none"/>
        </w:rPr>
        <w:t>are making</w:t>
      </w:r>
      <w:r>
        <w:rPr>
          <w:color w:val="231F20"/>
          <w:u w:val="none"/>
        </w:rPr>
        <w:t xml:space="preserve"> a</w:t>
      </w:r>
      <w:r>
        <w:rPr>
          <w:color w:val="231F20"/>
          <w:spacing w:val="-1"/>
          <w:u w:val="none"/>
        </w:rPr>
        <w:t xml:space="preserve"> commitment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>work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in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your efforts</w:t>
      </w:r>
      <w:r>
        <w:rPr>
          <w:color w:val="231F20"/>
          <w:u w:val="none"/>
        </w:rPr>
        <w:t xml:space="preserve"> to</w:t>
      </w:r>
      <w:r>
        <w:rPr>
          <w:color w:val="231F20"/>
          <w:spacing w:val="57"/>
          <w:u w:val="none"/>
        </w:rPr>
        <w:t xml:space="preserve"> </w:t>
      </w:r>
      <w:r>
        <w:rPr>
          <w:color w:val="231F20"/>
          <w:spacing w:val="-2"/>
          <w:u w:val="none"/>
        </w:rPr>
        <w:t>get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better.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To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help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1"/>
          <w:u w:val="none"/>
        </w:rPr>
        <w:t>in</w:t>
      </w:r>
      <w:r>
        <w:rPr>
          <w:color w:val="231F20"/>
          <w:u w:val="none"/>
        </w:rPr>
        <w:t xml:space="preserve"> this </w:t>
      </w:r>
      <w:r>
        <w:rPr>
          <w:color w:val="231F20"/>
          <w:spacing w:val="-1"/>
          <w:u w:val="none"/>
        </w:rPr>
        <w:t>work,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we agree </w:t>
      </w:r>
      <w:r>
        <w:rPr>
          <w:color w:val="231F20"/>
          <w:u w:val="none"/>
        </w:rPr>
        <w:t>that: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ind w:right="681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help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schedule regular appointments</w:t>
      </w:r>
      <w:r>
        <w:rPr>
          <w:color w:val="231F20"/>
          <w:u w:val="none"/>
        </w:rPr>
        <w:t xml:space="preserve"> for</w:t>
      </w:r>
      <w:r>
        <w:rPr>
          <w:color w:val="231F20"/>
          <w:spacing w:val="-1"/>
          <w:u w:val="none"/>
        </w:rPr>
        <w:t xml:space="preserve"> medicine refills.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If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have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1"/>
          <w:u w:val="none"/>
        </w:rPr>
        <w:t>cancel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or</w:t>
      </w:r>
      <w:r>
        <w:rPr>
          <w:color w:val="231F20"/>
          <w:spacing w:val="77"/>
          <w:u w:val="none"/>
        </w:rPr>
        <w:t xml:space="preserve"> </w:t>
      </w:r>
      <w:r>
        <w:rPr>
          <w:color w:val="231F20"/>
          <w:spacing w:val="-1"/>
          <w:u w:val="none"/>
        </w:rPr>
        <w:t>change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2"/>
          <w:u w:val="none"/>
        </w:rPr>
        <w:t>your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appointment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for </w:t>
      </w:r>
      <w:r>
        <w:rPr>
          <w:color w:val="231F20"/>
          <w:spacing w:val="1"/>
          <w:u w:val="none"/>
        </w:rPr>
        <w:t>any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reason,</w:t>
      </w:r>
      <w:r>
        <w:rPr>
          <w:color w:val="231F20"/>
          <w:u w:val="none"/>
        </w:rPr>
        <w:t xml:space="preserve"> 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make sure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have</w:t>
      </w:r>
      <w:r>
        <w:rPr>
          <w:color w:val="231F20"/>
          <w:spacing w:val="-1"/>
          <w:u w:val="none"/>
        </w:rPr>
        <w:t xml:space="preserve"> enough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medication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>last</w:t>
      </w:r>
      <w:r>
        <w:rPr>
          <w:color w:val="231F20"/>
          <w:spacing w:val="91"/>
          <w:u w:val="none"/>
        </w:rPr>
        <w:t xml:space="preserve"> </w:t>
      </w:r>
      <w:r>
        <w:rPr>
          <w:color w:val="231F20"/>
          <w:u w:val="none"/>
        </w:rPr>
        <w:t>until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your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 xml:space="preserve">next </w:t>
      </w:r>
      <w:r>
        <w:rPr>
          <w:color w:val="231F20"/>
          <w:spacing w:val="-1"/>
          <w:u w:val="none"/>
        </w:rPr>
        <w:t>appointment.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ind w:right="724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make sure that</w:t>
      </w:r>
      <w:r>
        <w:rPr>
          <w:color w:val="231F20"/>
          <w:u w:val="none"/>
        </w:rPr>
        <w:t xml:space="preserve"> this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u w:val="none"/>
        </w:rPr>
        <w:t xml:space="preserve"> is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safe</w:t>
      </w:r>
      <w:r>
        <w:rPr>
          <w:color w:val="231F20"/>
          <w:spacing w:val="-1"/>
          <w:u w:val="none"/>
        </w:rPr>
        <w:t xml:space="preserve"> as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possible.</w:t>
      </w:r>
      <w:r>
        <w:rPr>
          <w:color w:val="231F20"/>
          <w:spacing w:val="60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check</w:t>
      </w:r>
      <w:r>
        <w:rPr>
          <w:color w:val="231F20"/>
          <w:u w:val="none"/>
        </w:rPr>
        <w:t xml:space="preserve"> regularly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"/>
          <w:u w:val="none"/>
        </w:rPr>
        <w:t xml:space="preserve"> make</w:t>
      </w:r>
      <w:r>
        <w:rPr>
          <w:color w:val="231F20"/>
          <w:spacing w:val="55"/>
          <w:u w:val="none"/>
        </w:rPr>
        <w:t xml:space="preserve"> </w:t>
      </w:r>
      <w:r>
        <w:rPr>
          <w:color w:val="231F20"/>
          <w:spacing w:val="-1"/>
          <w:u w:val="none"/>
        </w:rPr>
        <w:t>sure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3"/>
          <w:u w:val="none"/>
        </w:rPr>
        <w:t>you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are not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having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bad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side </w:t>
      </w:r>
      <w:r>
        <w:rPr>
          <w:color w:val="231F20"/>
          <w:spacing w:val="-2"/>
          <w:u w:val="none"/>
        </w:rPr>
        <w:t>effects.</w:t>
      </w:r>
    </w:p>
    <w:p w:rsidR="00C15D70" w:rsidRDefault="00C15D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5D70" w:rsidRDefault="009F067B">
      <w:pPr>
        <w:pStyle w:val="BodyText"/>
        <w:spacing w:line="274" w:lineRule="exact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keep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track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your prescriptions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test</w:t>
      </w:r>
      <w:r>
        <w:rPr>
          <w:color w:val="231F20"/>
          <w:u w:val="none"/>
        </w:rPr>
        <w:t xml:space="preserve"> for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drug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regularly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to help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feel</w:t>
      </w:r>
      <w:r>
        <w:rPr>
          <w:color w:val="231F20"/>
          <w:u w:val="none"/>
        </w:rPr>
        <w:t xml:space="preserve"> like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are</w:t>
      </w:r>
      <w:r>
        <w:rPr>
          <w:color w:val="231F20"/>
          <w:spacing w:val="61"/>
          <w:u w:val="none"/>
        </w:rPr>
        <w:t xml:space="preserve"> </w:t>
      </w:r>
      <w:r>
        <w:rPr>
          <w:color w:val="231F20"/>
          <w:spacing w:val="-1"/>
          <w:u w:val="none"/>
        </w:rPr>
        <w:t>being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monitored</w:t>
      </w:r>
      <w:r>
        <w:rPr>
          <w:color w:val="231F20"/>
          <w:u w:val="none"/>
        </w:rPr>
        <w:t xml:space="preserve"> well.</w:t>
      </w:r>
    </w:p>
    <w:p w:rsidR="00C15D70" w:rsidRDefault="00C15D70">
      <w:pPr>
        <w:spacing w:before="10"/>
        <w:rPr>
          <w:rFonts w:ascii="Times New Roman" w:eastAsia="Times New Roman" w:hAnsi="Times New Roman" w:cs="Times New Roman"/>
        </w:rPr>
      </w:pPr>
    </w:p>
    <w:p w:rsidR="00C15D70" w:rsidRDefault="009F067B">
      <w:pPr>
        <w:pStyle w:val="BodyText"/>
        <w:spacing w:line="250" w:lineRule="auto"/>
        <w:ind w:left="118" w:right="365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We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help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connect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you</w:t>
      </w:r>
      <w:r>
        <w:rPr>
          <w:color w:val="231F20"/>
          <w:u w:val="none"/>
        </w:rPr>
        <w:t xml:space="preserve"> with other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forms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of treatment</w:t>
      </w:r>
      <w:r>
        <w:rPr>
          <w:color w:val="231F20"/>
          <w:u w:val="none"/>
        </w:rPr>
        <w:t xml:space="preserve"> to help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you with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condition. We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will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help set treatment goals and monitor your progress in achieving those goals.</w:t>
      </w:r>
    </w:p>
    <w:p w:rsidR="00C15D70" w:rsidRDefault="00C15D7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C15D70" w:rsidRDefault="009F067B">
      <w:pPr>
        <w:pStyle w:val="BodyText"/>
        <w:spacing w:line="274" w:lineRule="exact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work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u w:val="none"/>
        </w:rPr>
        <w:t xml:space="preserve"> any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1"/>
          <w:u w:val="none"/>
        </w:rPr>
        <w:t>other doctors</w:t>
      </w:r>
      <w:r>
        <w:rPr>
          <w:color w:val="231F20"/>
          <w:u w:val="none"/>
        </w:rPr>
        <w:t xml:space="preserve"> or</w:t>
      </w:r>
      <w:r>
        <w:rPr>
          <w:color w:val="231F20"/>
          <w:spacing w:val="-1"/>
          <w:u w:val="none"/>
        </w:rPr>
        <w:t xml:space="preserve"> providers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you</w:t>
      </w:r>
      <w:r>
        <w:rPr>
          <w:color w:val="231F20"/>
          <w:u w:val="none"/>
        </w:rPr>
        <w:t xml:space="preserve"> are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seeing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so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they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 xml:space="preserve">can </w:t>
      </w:r>
      <w:r>
        <w:rPr>
          <w:color w:val="231F20"/>
          <w:spacing w:val="-1"/>
          <w:u w:val="none"/>
        </w:rPr>
        <w:t>treat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safely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83"/>
          <w:u w:val="none"/>
        </w:rPr>
        <w:t xml:space="preserve"> </w:t>
      </w:r>
      <w:r>
        <w:rPr>
          <w:color w:val="231F20"/>
          <w:spacing w:val="-1"/>
          <w:u w:val="none"/>
        </w:rPr>
        <w:t>effectively.</w:t>
      </w:r>
    </w:p>
    <w:p w:rsidR="00C15D70" w:rsidRDefault="00C15D7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15D70" w:rsidRDefault="009F067B">
      <w:pPr>
        <w:pStyle w:val="BodyText"/>
        <w:ind w:right="365"/>
        <w:rPr>
          <w:u w:val="none"/>
        </w:rPr>
      </w:pP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work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with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medical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insurance providers</w:t>
      </w:r>
      <w:r>
        <w:rPr>
          <w:color w:val="231F20"/>
          <w:u w:val="none"/>
        </w:rPr>
        <w:t xml:space="preserve"> to </w:t>
      </w:r>
      <w:r>
        <w:rPr>
          <w:color w:val="231F20"/>
          <w:spacing w:val="-1"/>
          <w:u w:val="none"/>
        </w:rPr>
        <w:t xml:space="preserve">make </w:t>
      </w:r>
      <w:r>
        <w:rPr>
          <w:color w:val="231F20"/>
          <w:u w:val="none"/>
        </w:rPr>
        <w:t>sure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do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not </w:t>
      </w:r>
      <w:r>
        <w:rPr>
          <w:color w:val="231F20"/>
          <w:spacing w:val="-2"/>
          <w:u w:val="none"/>
        </w:rPr>
        <w:t>go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without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medicine</w:t>
      </w:r>
      <w:r>
        <w:rPr>
          <w:color w:val="231F20"/>
          <w:spacing w:val="67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because </w:t>
      </w:r>
      <w:r>
        <w:rPr>
          <w:color w:val="231F20"/>
          <w:spacing w:val="1"/>
          <w:u w:val="none"/>
        </w:rPr>
        <w:t>of</w:t>
      </w:r>
      <w:r>
        <w:rPr>
          <w:color w:val="231F20"/>
          <w:spacing w:val="-1"/>
          <w:u w:val="none"/>
        </w:rPr>
        <w:t xml:space="preserve"> paperwork</w:t>
      </w:r>
      <w:r>
        <w:rPr>
          <w:color w:val="231F20"/>
          <w:u w:val="none"/>
        </w:rPr>
        <w:t xml:space="preserve"> or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other things</w:t>
      </w:r>
      <w:r>
        <w:rPr>
          <w:color w:val="231F20"/>
          <w:u w:val="none"/>
        </w:rPr>
        <w:t xml:space="preserve"> they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1"/>
          <w:u w:val="none"/>
        </w:rPr>
        <w:t>may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 xml:space="preserve">ask </w:t>
      </w:r>
      <w:r>
        <w:rPr>
          <w:color w:val="231F20"/>
          <w:spacing w:val="-1"/>
          <w:u w:val="none"/>
        </w:rPr>
        <w:t>for.</w:t>
      </w:r>
    </w:p>
    <w:p w:rsidR="00C15D70" w:rsidRDefault="00C15D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70" w:rsidRDefault="009F067B">
      <w:pPr>
        <w:pStyle w:val="BodyText"/>
        <w:ind w:right="724"/>
        <w:rPr>
          <w:u w:val="none"/>
        </w:rPr>
      </w:pPr>
      <w:r>
        <w:rPr>
          <w:color w:val="231F20"/>
          <w:spacing w:val="-2"/>
          <w:u w:val="none"/>
        </w:rPr>
        <w:t>If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become addicted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to </w:t>
      </w:r>
      <w:r>
        <w:rPr>
          <w:color w:val="231F20"/>
          <w:spacing w:val="-1"/>
          <w:u w:val="none"/>
        </w:rPr>
        <w:t>these medications,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we will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help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you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get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treatment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and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get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off </w:t>
      </w:r>
      <w:r>
        <w:rPr>
          <w:color w:val="231F20"/>
          <w:u w:val="none"/>
        </w:rPr>
        <w:t>of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83"/>
          <w:u w:val="none"/>
        </w:rPr>
        <w:t xml:space="preserve"> </w:t>
      </w:r>
      <w:r>
        <w:rPr>
          <w:color w:val="231F20"/>
          <w:spacing w:val="-1"/>
          <w:u w:val="none"/>
        </w:rPr>
        <w:t>medications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are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causing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you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problems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safely,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without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getting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sick.</w:t>
      </w:r>
    </w:p>
    <w:p w:rsidR="00C15D70" w:rsidRDefault="00C1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D70" w:rsidRDefault="00C1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D70" w:rsidRDefault="00C15D7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15D70" w:rsidRDefault="009F067B">
      <w:pPr>
        <w:tabs>
          <w:tab w:val="left" w:pos="3733"/>
          <w:tab w:val="left" w:pos="7333"/>
        </w:tabs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44.7pt;height:.7pt;mso-position-horizontal-relative:char;mso-position-vertical-relative:line" coordsize="2894,14">
            <v:group id="_x0000_s1042" style="position:absolute;left:7;top:7;width:2880;height:2" coordorigin="7,7" coordsize="2880,2">
              <v:shape id="_x0000_s1043" style="position:absolute;left:7;top:7;width:2880;height:2" coordorigin="7,7" coordsize="2880,0" path="m7,7r2880,e" filled="f" strokecolor="#231f20" strokeweight=".7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44.7pt;height:.7pt;mso-position-horizontal-relative:char;mso-position-vertical-relative:line" coordsize="2894,14">
            <v:group id="_x0000_s1039" style="position:absolute;left:7;top:7;width:2880;height:2" coordorigin="7,7" coordsize="2880,2">
              <v:shape id="_x0000_s1040" style="position:absolute;left:7;top:7;width:2880;height:2" coordorigin="7,7" coordsize="2880,0" path="m7,7r2880,e" filled="f" strokecolor="#231f20" strokeweight=".7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08.7pt;height:.7pt;mso-position-horizontal-relative:char;mso-position-vertical-relative:line" coordsize="2174,14">
            <v:group id="_x0000_s1036" style="position:absolute;left:7;top:7;width:2160;height:2" coordorigin="7,7" coordsize="2160,2">
              <v:shape id="_x0000_s1037" style="position:absolute;left:7;top:7;width:2160;height:2" coordorigin="7,7" coordsize="2160,0" path="m7,7r2160,e" filled="f" strokecolor="#231f20" strokeweight=".7pt">
                <v:path arrowok="t"/>
              </v:shape>
            </v:group>
            <w10:wrap type="none"/>
            <w10:anchorlock/>
          </v:group>
        </w:pict>
      </w:r>
    </w:p>
    <w:p w:rsidR="00C15D70" w:rsidRDefault="009F067B">
      <w:pPr>
        <w:tabs>
          <w:tab w:val="left" w:pos="3720"/>
          <w:tab w:val="left" w:pos="7320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Patient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signature</w:t>
      </w:r>
      <w:r>
        <w:rPr>
          <w:rFonts w:ascii="Times New Roman"/>
          <w:color w:val="231F20"/>
          <w:spacing w:val="-1"/>
        </w:rPr>
        <w:tab/>
        <w:t>Patient</w:t>
      </w:r>
      <w:r>
        <w:rPr>
          <w:rFonts w:ascii="Times New Roman"/>
          <w:color w:val="231F20"/>
          <w:spacing w:val="-2"/>
        </w:rPr>
        <w:t xml:space="preserve"> name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printed</w:t>
      </w:r>
      <w:r>
        <w:rPr>
          <w:rFonts w:ascii="Times New Roman"/>
          <w:color w:val="231F20"/>
          <w:spacing w:val="-1"/>
        </w:rPr>
        <w:tab/>
        <w:t>Date</w:t>
      </w:r>
    </w:p>
    <w:p w:rsidR="00C15D70" w:rsidRDefault="00C1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D70" w:rsidRDefault="00C15D7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15D70" w:rsidRDefault="009F067B">
      <w:pPr>
        <w:tabs>
          <w:tab w:val="left" w:pos="3733"/>
          <w:tab w:val="left" w:pos="7333"/>
        </w:tabs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44.7pt;height:.7pt;mso-position-horizontal-relative:char;mso-position-vertical-relative:line" coordsize="2894,14">
            <v:group id="_x0000_s1033" style="position:absolute;left:7;top:7;width:2880;height:2" coordorigin="7,7" coordsize="2880,2">
              <v:shape id="_x0000_s1034" style="position:absolute;left:7;top:7;width:2880;height:2" coordorigin="7,7" coordsize="2880,0" path="m7,7r2880,e" filled="f" strokecolor="#231f20" strokeweight=".7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44.7pt;height:.7pt;mso-position-horizontal-relative:char;mso-position-vertical-relative:line" coordsize="2894,14">
            <v:group id="_x0000_s1030" style="position:absolute;left:7;top:7;width:2880;height:2" coordorigin="7,7" coordsize="2880,2">
              <v:shape id="_x0000_s1031" style="position:absolute;left:7;top:7;width:2880;height:2" coordorigin="7,7" coordsize="2880,0" path="m7,7r2880,e" filled="f" strokecolor="#231f20" strokeweight=".7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8.7pt;height:.7pt;mso-position-horizontal-relative:char;mso-position-vertical-relative:line" coordsize="2174,14">
            <v:group id="_x0000_s1027" style="position:absolute;left:7;top:7;width:2160;height:2" coordorigin="7,7" coordsize="2160,2">
              <v:shape id="_x0000_s1028" style="position:absolute;left:7;top:7;width:2160;height:2" coordorigin="7,7" coordsize="2160,0" path="m7,7r2160,e" filled="f" strokecolor="#231f20" strokeweight=".7pt">
                <v:path arrowok="t"/>
              </v:shape>
            </v:group>
            <w10:wrap type="none"/>
            <w10:anchorlock/>
          </v:group>
        </w:pict>
      </w:r>
    </w:p>
    <w:p w:rsidR="00C15D70" w:rsidRDefault="009F067B">
      <w:pPr>
        <w:tabs>
          <w:tab w:val="left" w:pos="3720"/>
          <w:tab w:val="left" w:pos="7320"/>
        </w:tabs>
        <w:spacing w:line="246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Provider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signature</w:t>
      </w:r>
      <w:r>
        <w:rPr>
          <w:rFonts w:ascii="Times New Roman"/>
          <w:color w:val="231F20"/>
          <w:spacing w:val="-1"/>
        </w:rPr>
        <w:tab/>
        <w:t>Provider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name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printed</w:t>
      </w:r>
      <w:r>
        <w:rPr>
          <w:rFonts w:ascii="Times New Roman"/>
          <w:color w:val="231F20"/>
          <w:spacing w:val="-1"/>
        </w:rPr>
        <w:tab/>
        <w:t>Date</w:t>
      </w:r>
    </w:p>
    <w:p w:rsidR="00C15D70" w:rsidRDefault="00C15D70">
      <w:pPr>
        <w:rPr>
          <w:rFonts w:ascii="Times New Roman" w:eastAsia="Times New Roman" w:hAnsi="Times New Roman" w:cs="Times New Roman"/>
        </w:rPr>
      </w:pPr>
    </w:p>
    <w:p w:rsidR="00C15D70" w:rsidRDefault="00C15D70">
      <w:pPr>
        <w:rPr>
          <w:rFonts w:ascii="Times New Roman" w:eastAsia="Times New Roman" w:hAnsi="Times New Roman" w:cs="Times New Roman"/>
        </w:rPr>
      </w:pPr>
    </w:p>
    <w:p w:rsidR="00C15D70" w:rsidRDefault="009F067B">
      <w:pPr>
        <w:spacing w:before="133"/>
        <w:ind w:left="117"/>
        <w:rPr>
          <w:rFonts w:ascii="Calibri" w:eastAsia="Calibri" w:hAnsi="Calibri" w:cs="Calibri"/>
          <w:sz w:val="16"/>
          <w:szCs w:val="16"/>
        </w:rPr>
      </w:pPr>
      <w:hyperlink r:id="rId6">
        <w:r>
          <w:rPr>
            <w:rFonts w:ascii="Calibri"/>
            <w:color w:val="231F20"/>
            <w:sz w:val="16"/>
          </w:rPr>
          <w:t>*Adapted from the American Academy of Pain Medicine, http://www.painmed.org/Workarea/DownloadAsset.aspx?id=3203</w:t>
        </w:r>
      </w:hyperlink>
    </w:p>
    <w:sectPr w:rsidR="00C15D70">
      <w:pgSz w:w="12240" w:h="15840"/>
      <w:pgMar w:top="130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D70"/>
    <w:rsid w:val="009F067B"/>
    <w:rsid w:val="00C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inmed.org/Workarea/DownloadAsset.aspx?id=3203" TargetMode="External"/><Relationship Id="rId5" Type="http://schemas.openxmlformats.org/officeDocument/2006/relationships/hyperlink" Target="http://www.painmed.org/Workarea/DownloadAsset.aspx?id=3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Company>Blue Cross Blue Shield of Louisiana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Patient Agreement Forms</dc:title>
  <dc:subject>sample agreement forms for patients beginning treatments with controlled substances</dc:subject>
  <dc:creator>NIDA</dc:creator>
  <cp:keywords>pain management, chronic pain, opioid therapy, patient agreement forms, nida, national institute on drug abuse</cp:keywords>
  <cp:lastModifiedBy>Day, Teresa</cp:lastModifiedBy>
  <cp:revision>2</cp:revision>
  <dcterms:created xsi:type="dcterms:W3CDTF">2017-08-01T15:57:00Z</dcterms:created>
  <dcterms:modified xsi:type="dcterms:W3CDTF">2017-08-01T21:00:00Z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2017-08-01T00:00:00Z</vt:filetime>
  </property>
</Properties>
</file>